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DAAE" w14:textId="77777777" w:rsidR="00BD7FB0" w:rsidRPr="00EB0CE4" w:rsidRDefault="00BD7FB0" w:rsidP="00BD7FB0">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28D00367" w14:textId="77777777" w:rsidR="00BD7FB0" w:rsidRPr="00EB0CE4" w:rsidRDefault="00BD7FB0" w:rsidP="00BD7FB0">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4F1F571D" w14:textId="77777777" w:rsidR="00BD7FB0" w:rsidRPr="00EB0CE4" w:rsidRDefault="00BD7FB0" w:rsidP="00BD7FB0">
      <w:pPr>
        <w:pStyle w:val="Sinespaciado"/>
        <w:jc w:val="both"/>
        <w:rPr>
          <w:rFonts w:ascii="Arial" w:hAnsi="Arial" w:cs="Arial"/>
          <w:bCs/>
          <w:sz w:val="24"/>
          <w:szCs w:val="24"/>
        </w:rPr>
      </w:pPr>
    </w:p>
    <w:p w14:paraId="005DE56E" w14:textId="77777777" w:rsidR="00BD7FB0" w:rsidRPr="00EB0CE4" w:rsidRDefault="00BD7FB0" w:rsidP="00BD7FB0">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010 DEL 15 DE AGOSTO DE 2017’’</w:t>
      </w:r>
    </w:p>
    <w:p w14:paraId="2D376409" w14:textId="77777777" w:rsidR="00BD7FB0" w:rsidRPr="00EB0CE4" w:rsidRDefault="00BD7FB0" w:rsidP="00BD7FB0">
      <w:pPr>
        <w:pStyle w:val="Sinespaciado"/>
        <w:jc w:val="both"/>
        <w:rPr>
          <w:rFonts w:ascii="Arial" w:hAnsi="Arial" w:cs="Arial"/>
          <w:sz w:val="24"/>
          <w:szCs w:val="24"/>
          <w:lang w:val="es-CO"/>
        </w:rPr>
      </w:pPr>
    </w:p>
    <w:p w14:paraId="41057427" w14:textId="77777777" w:rsidR="00BD7FB0" w:rsidRPr="00EB0CE4" w:rsidRDefault="00BD7FB0" w:rsidP="00BD7FB0">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Betania</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0945DDF4" w14:textId="77777777" w:rsidR="00BD7FB0" w:rsidRPr="00EB0CE4" w:rsidRDefault="00BD7FB0" w:rsidP="00BD7FB0">
      <w:pPr>
        <w:pStyle w:val="Sinespaciado"/>
        <w:ind w:left="708" w:hanging="708"/>
        <w:jc w:val="both"/>
        <w:rPr>
          <w:rFonts w:ascii="Arial" w:hAnsi="Arial" w:cs="Arial"/>
          <w:sz w:val="24"/>
          <w:szCs w:val="24"/>
        </w:rPr>
      </w:pPr>
    </w:p>
    <w:p w14:paraId="58608EB0" w14:textId="77777777" w:rsidR="00BD7FB0" w:rsidRPr="00EB0CE4" w:rsidRDefault="00BD7FB0" w:rsidP="00BD7FB0">
      <w:pPr>
        <w:pStyle w:val="Sinespaciado"/>
        <w:jc w:val="center"/>
        <w:rPr>
          <w:rFonts w:ascii="Arial" w:hAnsi="Arial" w:cs="Arial"/>
          <w:b/>
          <w:sz w:val="24"/>
          <w:szCs w:val="24"/>
        </w:rPr>
      </w:pPr>
      <w:r w:rsidRPr="00EB0CE4">
        <w:rPr>
          <w:rFonts w:ascii="Arial" w:hAnsi="Arial" w:cs="Arial"/>
          <w:b/>
          <w:sz w:val="24"/>
          <w:szCs w:val="24"/>
        </w:rPr>
        <w:t>CONSIDERANDO</w:t>
      </w:r>
    </w:p>
    <w:p w14:paraId="0B4EE6DC" w14:textId="77777777" w:rsidR="00BD7FB0" w:rsidRPr="00EB0CE4" w:rsidRDefault="00BD7FB0" w:rsidP="00BD7FB0">
      <w:pPr>
        <w:pStyle w:val="Sinespaciado"/>
        <w:jc w:val="both"/>
        <w:rPr>
          <w:rFonts w:ascii="Arial" w:hAnsi="Arial" w:cs="Arial"/>
          <w:sz w:val="24"/>
          <w:szCs w:val="24"/>
        </w:rPr>
      </w:pPr>
    </w:p>
    <w:p w14:paraId="6CFB2F21"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7B4C0171" w14:textId="77777777" w:rsidR="00BD7FB0" w:rsidRPr="00EB0CE4" w:rsidRDefault="00BD7FB0" w:rsidP="00BD7FB0">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2DE04104"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0F2AFEC3"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7F7C3D2D"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5C43EC58"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34CED5B2"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7DE8CC73"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66F86038"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61903BB4"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754F4FCA"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7EB4EBB2"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7DC2FA7B"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3C103366"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5490AD7D"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4D5C81A8" w14:textId="77777777" w:rsidR="00BD7FB0" w:rsidRPr="00EB0CE4" w:rsidRDefault="00BD7FB0" w:rsidP="00BD7FB0">
      <w:pPr>
        <w:widowControl w:val="0"/>
        <w:kinsoku w:val="0"/>
        <w:overflowPunct w:val="0"/>
        <w:spacing w:after="0" w:line="240" w:lineRule="auto"/>
        <w:ind w:right="72"/>
        <w:jc w:val="both"/>
        <w:textAlignment w:val="baseline"/>
        <w:rPr>
          <w:rFonts w:ascii="Arial" w:hAnsi="Arial" w:cs="Arial"/>
          <w:sz w:val="24"/>
          <w:szCs w:val="24"/>
        </w:rPr>
      </w:pPr>
    </w:p>
    <w:p w14:paraId="70E6DD6C"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63C97ECE" w14:textId="77777777" w:rsidR="00BD7FB0" w:rsidRPr="00EB0CE4" w:rsidRDefault="00BD7FB0" w:rsidP="00BD7FB0">
      <w:pPr>
        <w:spacing w:after="0" w:line="240" w:lineRule="auto"/>
        <w:rPr>
          <w:rFonts w:ascii="Arial" w:hAnsi="Arial" w:cs="Arial"/>
          <w:sz w:val="24"/>
          <w:szCs w:val="24"/>
        </w:rPr>
      </w:pPr>
    </w:p>
    <w:p w14:paraId="4412875E"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15DFF585" w14:textId="77777777" w:rsidR="00BD7FB0" w:rsidRPr="00EB0CE4" w:rsidRDefault="00BD7FB0" w:rsidP="00BD7FB0">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4BDAB706"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20AC3481" w14:textId="77777777" w:rsidR="00BD7FB0" w:rsidRPr="00EB0CE4" w:rsidRDefault="00BD7FB0" w:rsidP="00BD7FB0">
      <w:pPr>
        <w:spacing w:after="0" w:line="240" w:lineRule="auto"/>
        <w:rPr>
          <w:rFonts w:ascii="Arial" w:hAnsi="Arial" w:cs="Arial"/>
          <w:sz w:val="24"/>
          <w:szCs w:val="24"/>
          <w:lang w:val="es-ES_tradnl"/>
        </w:rPr>
      </w:pPr>
    </w:p>
    <w:p w14:paraId="0966EBBE" w14:textId="77777777" w:rsidR="00BD7FB0" w:rsidRPr="00EB0CE4" w:rsidRDefault="00BD7FB0" w:rsidP="00BD7FB0">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4C6E9850" w14:textId="77777777" w:rsidR="00BD7FB0" w:rsidRPr="00EB0CE4" w:rsidRDefault="00BD7FB0" w:rsidP="00BD7FB0">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49D6090F" w14:textId="77777777" w:rsidR="00BD7FB0" w:rsidRPr="00EB0CE4" w:rsidRDefault="00BD7FB0" w:rsidP="00BD7FB0">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33264FAE" w14:textId="77777777" w:rsidR="00BD7FB0" w:rsidRPr="00EB0CE4" w:rsidRDefault="00BD7FB0" w:rsidP="00BD7FB0">
      <w:pPr>
        <w:pStyle w:val="Sinespaciado"/>
        <w:jc w:val="both"/>
        <w:rPr>
          <w:rFonts w:ascii="Arial" w:hAnsi="Arial" w:cs="Arial"/>
          <w:sz w:val="24"/>
          <w:szCs w:val="24"/>
        </w:rPr>
      </w:pPr>
    </w:p>
    <w:p w14:paraId="5FCB87C6" w14:textId="77777777" w:rsidR="00BD7FB0" w:rsidRPr="00EB0CE4" w:rsidRDefault="00BD7FB0" w:rsidP="00BD7FB0">
      <w:pPr>
        <w:pStyle w:val="Sinespaciado"/>
        <w:jc w:val="center"/>
        <w:rPr>
          <w:rFonts w:ascii="Arial" w:hAnsi="Arial" w:cs="Arial"/>
          <w:b/>
          <w:sz w:val="24"/>
          <w:szCs w:val="24"/>
        </w:rPr>
      </w:pPr>
      <w:r w:rsidRPr="00EB0CE4">
        <w:rPr>
          <w:rFonts w:ascii="Arial" w:hAnsi="Arial" w:cs="Arial"/>
          <w:b/>
          <w:sz w:val="24"/>
          <w:szCs w:val="24"/>
        </w:rPr>
        <w:t>ACUERDA:</w:t>
      </w:r>
    </w:p>
    <w:p w14:paraId="1E248E4C" w14:textId="77777777" w:rsidR="00BD7FB0" w:rsidRPr="00EB0CE4" w:rsidRDefault="00BD7FB0" w:rsidP="00BD7FB0">
      <w:pPr>
        <w:pStyle w:val="Sinespaciado"/>
        <w:jc w:val="both"/>
        <w:rPr>
          <w:rFonts w:ascii="Arial" w:hAnsi="Arial" w:cs="Arial"/>
          <w:sz w:val="24"/>
          <w:szCs w:val="24"/>
        </w:rPr>
      </w:pPr>
    </w:p>
    <w:p w14:paraId="7B73CB81" w14:textId="77777777" w:rsidR="00BD7FB0" w:rsidRDefault="00BD7FB0" w:rsidP="00BD7FB0">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Tercero del Acuerdo 010 del 15 de agosto de 2017, el cual quedará así: </w:t>
      </w:r>
    </w:p>
    <w:p w14:paraId="24530229" w14:textId="77777777" w:rsidR="00BD7FB0" w:rsidRPr="00EB0CE4" w:rsidRDefault="00BD7FB0" w:rsidP="00BD7FB0">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apropiados por el alcalde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1F86A0C2" w14:textId="77777777" w:rsidR="00BD7FB0" w:rsidRPr="00EB0CE4" w:rsidRDefault="00BD7FB0" w:rsidP="00BD7FB0">
      <w:pPr>
        <w:pStyle w:val="Sinespaciado"/>
        <w:jc w:val="both"/>
        <w:rPr>
          <w:rFonts w:ascii="Arial" w:hAnsi="Arial" w:cs="Arial"/>
          <w:sz w:val="24"/>
          <w:szCs w:val="24"/>
        </w:rPr>
      </w:pPr>
    </w:p>
    <w:p w14:paraId="0AD1FF5B" w14:textId="77777777" w:rsidR="00BD7FB0" w:rsidRPr="00EB0CE4" w:rsidRDefault="00BD7FB0" w:rsidP="00BD7FB0">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353E0779" w14:textId="77777777" w:rsidR="00BD7FB0" w:rsidRDefault="00BD7FB0" w:rsidP="00BD7FB0">
      <w:pPr>
        <w:pStyle w:val="Sinespaciado"/>
        <w:jc w:val="both"/>
        <w:rPr>
          <w:rFonts w:ascii="Arial" w:hAnsi="Arial" w:cs="Arial"/>
          <w:sz w:val="24"/>
          <w:szCs w:val="24"/>
        </w:rPr>
      </w:pPr>
    </w:p>
    <w:p w14:paraId="27B17663" w14:textId="77777777" w:rsidR="00BD7FB0" w:rsidRPr="00EB0CE4" w:rsidRDefault="00BD7FB0" w:rsidP="00BD7FB0">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5E178E1A" w14:textId="77777777" w:rsidR="00BD7FB0" w:rsidRPr="00EB0CE4" w:rsidRDefault="00BD7FB0" w:rsidP="00BD7FB0">
      <w:pPr>
        <w:pStyle w:val="Sinespaciado"/>
        <w:jc w:val="both"/>
        <w:rPr>
          <w:rFonts w:ascii="Arial" w:hAnsi="Arial" w:cs="Arial"/>
          <w:bCs/>
          <w:sz w:val="24"/>
          <w:szCs w:val="24"/>
        </w:rPr>
      </w:pPr>
    </w:p>
    <w:p w14:paraId="48B368FE" w14:textId="77777777" w:rsidR="00BD7FB0" w:rsidRDefault="00BD7FB0" w:rsidP="00BD7FB0">
      <w:pPr>
        <w:pStyle w:val="Sinespaciado"/>
        <w:jc w:val="both"/>
        <w:rPr>
          <w:rFonts w:ascii="Arial" w:hAnsi="Arial" w:cs="Arial"/>
          <w:sz w:val="24"/>
          <w:szCs w:val="24"/>
        </w:rPr>
      </w:pPr>
      <w:r w:rsidRPr="00EB0CE4">
        <w:rPr>
          <w:rFonts w:ascii="Arial" w:hAnsi="Arial" w:cs="Arial"/>
          <w:b/>
          <w:sz w:val="24"/>
          <w:szCs w:val="24"/>
        </w:rPr>
        <w:t>AR</w:t>
      </w:r>
      <w:r>
        <w:rPr>
          <w:rFonts w:ascii="Arial" w:hAnsi="Arial" w:cs="Arial"/>
          <w:b/>
          <w:sz w:val="24"/>
          <w:szCs w:val="24"/>
        </w:rPr>
        <w:t>TÍC</w:t>
      </w:r>
      <w:r w:rsidRPr="00EB0CE4">
        <w:rPr>
          <w:rFonts w:ascii="Arial" w:hAnsi="Arial" w:cs="Arial"/>
          <w:b/>
          <w:sz w:val="24"/>
          <w:szCs w:val="24"/>
        </w:rPr>
        <w:t>ULO</w:t>
      </w:r>
      <w:r>
        <w:rPr>
          <w:rFonts w:ascii="Arial" w:hAnsi="Arial" w:cs="Arial"/>
          <w:b/>
          <w:sz w:val="24"/>
          <w:szCs w:val="24"/>
        </w:rPr>
        <w:t xml:space="preserve"> SEGUNDO</w:t>
      </w:r>
      <w:r w:rsidRPr="00EB0CE4">
        <w:rPr>
          <w:rFonts w:ascii="Arial" w:hAnsi="Arial" w:cs="Arial"/>
          <w:b/>
          <w:sz w:val="24"/>
          <w:szCs w:val="24"/>
        </w:rPr>
        <w:t>:</w:t>
      </w:r>
      <w:r w:rsidRPr="00EB0CE4">
        <w:rPr>
          <w:rFonts w:ascii="Arial" w:hAnsi="Arial" w:cs="Arial"/>
          <w:sz w:val="24"/>
          <w:szCs w:val="24"/>
        </w:rPr>
        <w:t xml:space="preserve"> </w:t>
      </w:r>
      <w:r>
        <w:rPr>
          <w:rFonts w:ascii="Arial" w:hAnsi="Arial" w:cs="Arial"/>
          <w:sz w:val="24"/>
          <w:szCs w:val="24"/>
        </w:rPr>
        <w:t>Deróguese el Artículo Sexto del Acuerdo 010 del 15 de agosto de 2017.</w:t>
      </w:r>
    </w:p>
    <w:p w14:paraId="25CFA12E" w14:textId="77777777" w:rsidR="00BD7FB0" w:rsidRDefault="00BD7FB0" w:rsidP="00BD7FB0">
      <w:pPr>
        <w:pStyle w:val="Sinespaciado"/>
        <w:jc w:val="both"/>
        <w:rPr>
          <w:rFonts w:ascii="Arial" w:hAnsi="Arial" w:cs="Arial"/>
          <w:sz w:val="24"/>
          <w:szCs w:val="24"/>
        </w:rPr>
      </w:pPr>
    </w:p>
    <w:p w14:paraId="29673170" w14:textId="77777777" w:rsidR="00BD7FB0" w:rsidRPr="00EB0CE4" w:rsidRDefault="00BD7FB0" w:rsidP="00BD7FB0">
      <w:pPr>
        <w:pStyle w:val="Sinespaciado"/>
        <w:jc w:val="both"/>
        <w:rPr>
          <w:rFonts w:ascii="Arial" w:hAnsi="Arial" w:cs="Arial"/>
          <w:sz w:val="24"/>
          <w:szCs w:val="24"/>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w:t>
      </w:r>
      <w:r>
        <w:rPr>
          <w:rFonts w:ascii="Arial" w:hAnsi="Arial" w:cs="Arial"/>
          <w:sz w:val="24"/>
          <w:szCs w:val="24"/>
        </w:rPr>
        <w:t xml:space="preserve"> Las demás disposiciones del Acuerdo No. 010 del 15 de agosto de 2017 permanecen vigentes. </w:t>
      </w:r>
    </w:p>
    <w:p w14:paraId="76E0535A" w14:textId="77777777" w:rsidR="00BD7FB0" w:rsidRPr="00EB0CE4" w:rsidRDefault="00BD7FB0" w:rsidP="00BD7FB0">
      <w:pPr>
        <w:pStyle w:val="Sinespaciado"/>
        <w:jc w:val="both"/>
        <w:rPr>
          <w:rFonts w:ascii="Arial" w:hAnsi="Arial" w:cs="Arial"/>
          <w:bCs/>
          <w:sz w:val="24"/>
          <w:szCs w:val="24"/>
        </w:rPr>
      </w:pPr>
    </w:p>
    <w:p w14:paraId="16EA9058" w14:textId="77777777" w:rsidR="00BD7FB0" w:rsidRPr="00EB0CE4" w:rsidRDefault="00BD7FB0" w:rsidP="00BD7FB0">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CUARTO</w:t>
      </w:r>
      <w:r w:rsidRPr="00EB0CE4">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3FB04221" w14:textId="77777777" w:rsidR="00BD7FB0" w:rsidRDefault="00BD7FB0" w:rsidP="00BD7FB0">
      <w:pPr>
        <w:rPr>
          <w:rFonts w:ascii="Arial" w:hAnsi="Arial" w:cs="Arial"/>
          <w:bCs/>
          <w:sz w:val="24"/>
          <w:szCs w:val="24"/>
          <w:lang w:val="es-ES_tradnl"/>
        </w:rPr>
      </w:pPr>
    </w:p>
    <w:p w14:paraId="67E5D4BC" w14:textId="77777777" w:rsidR="00BD7FB0" w:rsidRDefault="00BD7FB0" w:rsidP="00BD7FB0">
      <w:pPr>
        <w:rPr>
          <w:rFonts w:ascii="Arial" w:hAnsi="Arial" w:cs="Arial"/>
          <w:bCs/>
          <w:sz w:val="24"/>
          <w:szCs w:val="24"/>
          <w:lang w:val="es-ES_tradnl"/>
        </w:rPr>
      </w:pPr>
      <w:r>
        <w:rPr>
          <w:rFonts w:ascii="Arial" w:hAnsi="Arial" w:cs="Arial"/>
          <w:bCs/>
          <w:sz w:val="24"/>
          <w:szCs w:val="24"/>
          <w:lang w:val="es-ES_tradnl"/>
        </w:rPr>
        <w:t xml:space="preserve">Dado en el Municipio de </w:t>
      </w:r>
      <w:r w:rsidR="0057239A">
        <w:rPr>
          <w:rFonts w:ascii="Arial" w:hAnsi="Arial" w:cs="Arial"/>
          <w:bCs/>
          <w:sz w:val="24"/>
          <w:szCs w:val="24"/>
          <w:lang w:val="es-ES_tradnl"/>
        </w:rPr>
        <w:t>Betania</w:t>
      </w:r>
      <w:r>
        <w:rPr>
          <w:rFonts w:ascii="Arial" w:hAnsi="Arial" w:cs="Arial"/>
          <w:bCs/>
          <w:sz w:val="24"/>
          <w:szCs w:val="24"/>
          <w:lang w:val="es-ES_tradnl"/>
        </w:rPr>
        <w:t xml:space="preserve">,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771F2DF3" w14:textId="77777777" w:rsidR="00BD7FB0" w:rsidRDefault="00BD7FB0" w:rsidP="00BD7FB0">
      <w:pPr>
        <w:rPr>
          <w:rFonts w:ascii="Arial" w:hAnsi="Arial" w:cs="Arial"/>
          <w:bCs/>
          <w:sz w:val="24"/>
          <w:szCs w:val="24"/>
          <w:lang w:val="es-ES_tradnl"/>
        </w:rPr>
      </w:pPr>
    </w:p>
    <w:p w14:paraId="0232B493" w14:textId="77777777" w:rsidR="00BD7FB0" w:rsidRDefault="00BD7FB0" w:rsidP="00BD7FB0">
      <w:pPr>
        <w:rPr>
          <w:rFonts w:ascii="Arial" w:hAnsi="Arial" w:cs="Arial"/>
          <w:bCs/>
          <w:sz w:val="24"/>
          <w:szCs w:val="24"/>
          <w:lang w:val="es-ES_tradnl"/>
        </w:rPr>
      </w:pPr>
    </w:p>
    <w:p w14:paraId="6E461117" w14:textId="77777777" w:rsidR="00BD7FB0" w:rsidRDefault="00BD7FB0" w:rsidP="00BD7FB0">
      <w:pPr>
        <w:rPr>
          <w:rFonts w:ascii="Arial" w:hAnsi="Arial" w:cs="Arial"/>
          <w:bCs/>
          <w:sz w:val="24"/>
          <w:szCs w:val="24"/>
          <w:lang w:val="es-ES_tradnl"/>
        </w:rPr>
      </w:pPr>
    </w:p>
    <w:p w14:paraId="110A8736" w14:textId="77777777" w:rsidR="00BD7FB0" w:rsidRDefault="00BD7FB0" w:rsidP="00BD7FB0">
      <w:pPr>
        <w:rPr>
          <w:rFonts w:ascii="Arial" w:hAnsi="Arial" w:cs="Arial"/>
          <w:bCs/>
          <w:sz w:val="24"/>
          <w:szCs w:val="24"/>
          <w:lang w:val="es-ES_tradnl"/>
        </w:rPr>
      </w:pPr>
    </w:p>
    <w:p w14:paraId="5BF1E3BA" w14:textId="77777777" w:rsidR="00BD7FB0" w:rsidRDefault="00BD7FB0" w:rsidP="00BD7FB0">
      <w:pPr>
        <w:rPr>
          <w:rFonts w:ascii="Arial" w:hAnsi="Arial" w:cs="Arial"/>
          <w:bCs/>
          <w:sz w:val="24"/>
          <w:szCs w:val="24"/>
          <w:lang w:val="es-ES_tradnl"/>
        </w:rPr>
      </w:pPr>
    </w:p>
    <w:p w14:paraId="69BA50DA" w14:textId="77777777" w:rsidR="00BD7FB0" w:rsidRDefault="00BD7FB0" w:rsidP="00BD7FB0">
      <w:pPr>
        <w:rPr>
          <w:rFonts w:ascii="Arial" w:hAnsi="Arial" w:cs="Arial"/>
          <w:bCs/>
          <w:sz w:val="24"/>
          <w:szCs w:val="24"/>
          <w:lang w:val="es-ES_tradnl"/>
        </w:rPr>
      </w:pPr>
    </w:p>
    <w:p w14:paraId="2BBCA5D2" w14:textId="77777777" w:rsidR="00BD7FB0" w:rsidRDefault="00BD7FB0" w:rsidP="00BD7FB0">
      <w:pPr>
        <w:rPr>
          <w:rFonts w:ascii="Arial" w:hAnsi="Arial" w:cs="Arial"/>
          <w:bCs/>
          <w:sz w:val="24"/>
          <w:szCs w:val="24"/>
          <w:lang w:val="es-ES_tradnl"/>
        </w:rPr>
      </w:pPr>
    </w:p>
    <w:p w14:paraId="7F322EF8" w14:textId="77777777" w:rsidR="00BD7FB0" w:rsidRDefault="00BD7FB0" w:rsidP="00BD7FB0">
      <w:pPr>
        <w:rPr>
          <w:rFonts w:ascii="Arial" w:hAnsi="Arial" w:cs="Arial"/>
          <w:bCs/>
          <w:sz w:val="24"/>
          <w:szCs w:val="24"/>
          <w:lang w:val="es-ES_tradnl"/>
        </w:rPr>
      </w:pPr>
    </w:p>
    <w:p w14:paraId="4340DD73" w14:textId="77777777" w:rsidR="00BD7FB0" w:rsidRDefault="00BD7FB0" w:rsidP="00BD7FB0">
      <w:pPr>
        <w:rPr>
          <w:rFonts w:ascii="Arial" w:hAnsi="Arial" w:cs="Arial"/>
          <w:bCs/>
          <w:sz w:val="24"/>
          <w:szCs w:val="24"/>
          <w:lang w:val="es-ES_tradnl"/>
        </w:rPr>
      </w:pPr>
    </w:p>
    <w:p w14:paraId="2A7C5A46" w14:textId="77777777" w:rsidR="00BD7FB0" w:rsidRDefault="00BD7FB0" w:rsidP="00BD7FB0">
      <w:pPr>
        <w:rPr>
          <w:rFonts w:ascii="Arial" w:hAnsi="Arial" w:cs="Arial"/>
          <w:bCs/>
          <w:sz w:val="24"/>
          <w:szCs w:val="24"/>
          <w:lang w:val="es-ES_tradnl"/>
        </w:rPr>
      </w:pPr>
    </w:p>
    <w:p w14:paraId="7F9FEC91" w14:textId="77777777" w:rsidR="00BD7FB0" w:rsidRPr="00EB0CE4" w:rsidRDefault="00BD7FB0" w:rsidP="00BD7FB0">
      <w:pPr>
        <w:spacing w:after="0" w:line="240" w:lineRule="auto"/>
        <w:jc w:val="center"/>
        <w:rPr>
          <w:rFonts w:ascii="Arial" w:eastAsia="Calibri" w:hAnsi="Arial" w:cs="Arial"/>
          <w:b/>
          <w:sz w:val="24"/>
          <w:szCs w:val="24"/>
        </w:rPr>
      </w:pPr>
      <w:r w:rsidRPr="00EB0CE4">
        <w:rPr>
          <w:rFonts w:ascii="Arial" w:eastAsia="Calibri" w:hAnsi="Arial" w:cs="Arial"/>
          <w:b/>
          <w:sz w:val="24"/>
          <w:szCs w:val="24"/>
        </w:rPr>
        <w:lastRenderedPageBreak/>
        <w:t>EXPOSICIÓN DE MOTIVOS PROYECTO DE ACUERDO No._____</w:t>
      </w:r>
    </w:p>
    <w:p w14:paraId="35437F45" w14:textId="77777777" w:rsidR="00BD7FB0" w:rsidRPr="00EB0CE4" w:rsidRDefault="00BD7FB0" w:rsidP="00BD7FB0">
      <w:pPr>
        <w:pStyle w:val="Sinespaciado"/>
        <w:jc w:val="both"/>
        <w:rPr>
          <w:rFonts w:ascii="Arial" w:hAnsi="Arial" w:cs="Arial"/>
          <w:bCs/>
          <w:sz w:val="24"/>
          <w:szCs w:val="24"/>
        </w:rPr>
      </w:pPr>
    </w:p>
    <w:p w14:paraId="797658FF" w14:textId="77777777" w:rsidR="00BD7FB0" w:rsidRPr="00EB0CE4" w:rsidRDefault="00BD7FB0" w:rsidP="00BD7FB0">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010 DEL 15 DE AGOSTO DE 2017’’</w:t>
      </w:r>
    </w:p>
    <w:p w14:paraId="4C413429" w14:textId="77777777" w:rsidR="00BD7FB0" w:rsidRPr="00EB0CE4" w:rsidRDefault="00BD7FB0" w:rsidP="00BD7FB0">
      <w:pPr>
        <w:pStyle w:val="Sinespaciado"/>
        <w:jc w:val="both"/>
        <w:rPr>
          <w:rFonts w:ascii="Arial" w:hAnsi="Arial" w:cs="Arial"/>
          <w:sz w:val="24"/>
          <w:szCs w:val="24"/>
          <w:lang w:val="es-CO"/>
        </w:rPr>
      </w:pPr>
    </w:p>
    <w:p w14:paraId="7C7AD6BE" w14:textId="77777777" w:rsidR="00BD7FB0" w:rsidRPr="00EB0CE4" w:rsidRDefault="00BD7FB0" w:rsidP="00BD7FB0">
      <w:pPr>
        <w:pStyle w:val="Sinespaciado"/>
        <w:jc w:val="both"/>
        <w:rPr>
          <w:rFonts w:ascii="Arial" w:hAnsi="Arial" w:cs="Arial"/>
          <w:sz w:val="24"/>
          <w:szCs w:val="24"/>
          <w:lang w:val="es-CO"/>
        </w:rPr>
      </w:pPr>
    </w:p>
    <w:p w14:paraId="0F8D2CAA" w14:textId="77777777" w:rsidR="00BD7FB0" w:rsidRPr="00EB0CE4" w:rsidRDefault="00BD7FB0" w:rsidP="00BD7FB0">
      <w:pPr>
        <w:spacing w:after="0" w:line="240" w:lineRule="auto"/>
        <w:jc w:val="center"/>
        <w:rPr>
          <w:rFonts w:ascii="Arial" w:hAnsi="Arial" w:cs="Arial"/>
          <w:bCs/>
          <w:sz w:val="24"/>
          <w:szCs w:val="24"/>
        </w:rPr>
      </w:pPr>
    </w:p>
    <w:p w14:paraId="35F73021" w14:textId="77777777" w:rsidR="00BD7FB0" w:rsidRPr="00EB0CE4" w:rsidRDefault="00BD7FB0" w:rsidP="00BD7FB0">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66FE2892" w14:textId="77777777" w:rsidR="00BD7FB0" w:rsidRPr="00EB0CE4" w:rsidRDefault="00BD7FB0" w:rsidP="00BD7FB0">
      <w:pPr>
        <w:spacing w:after="0" w:line="240" w:lineRule="auto"/>
        <w:jc w:val="both"/>
        <w:rPr>
          <w:rFonts w:ascii="Arial" w:eastAsia="Calibri" w:hAnsi="Arial" w:cs="Arial"/>
          <w:b/>
          <w:sz w:val="24"/>
          <w:szCs w:val="24"/>
        </w:rPr>
      </w:pPr>
    </w:p>
    <w:p w14:paraId="3F6746ED" w14:textId="77777777" w:rsidR="00BD7FB0" w:rsidRPr="00EB0CE4" w:rsidRDefault="00BD7FB0" w:rsidP="00BD7FB0">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7818BC6C" w14:textId="77777777" w:rsidR="00BD7FB0" w:rsidRPr="00EB0CE4" w:rsidRDefault="00BD7FB0" w:rsidP="00BD7FB0">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680182A1" w14:textId="77777777" w:rsidR="00BD7FB0" w:rsidRPr="00EB0CE4" w:rsidRDefault="00BD7FB0" w:rsidP="00BD7FB0">
      <w:pPr>
        <w:spacing w:after="0" w:line="240" w:lineRule="auto"/>
        <w:jc w:val="both"/>
        <w:rPr>
          <w:rFonts w:ascii="Arial" w:eastAsia="Calibri" w:hAnsi="Arial" w:cs="Arial"/>
          <w:sz w:val="24"/>
          <w:szCs w:val="24"/>
        </w:rPr>
      </w:pPr>
    </w:p>
    <w:p w14:paraId="1CFD3D05" w14:textId="77777777" w:rsidR="00BD7FB0" w:rsidRDefault="00BD7FB0" w:rsidP="00BD7FB0">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BETANIA</w:t>
      </w:r>
    </w:p>
    <w:p w14:paraId="3A1ABD30" w14:textId="77777777" w:rsidR="00BD7FB0" w:rsidRDefault="00BD7FB0" w:rsidP="00BD7FB0">
      <w:pPr>
        <w:spacing w:after="0" w:line="240" w:lineRule="auto"/>
        <w:jc w:val="both"/>
        <w:rPr>
          <w:rFonts w:ascii="Arial" w:eastAsia="Calibri" w:hAnsi="Arial" w:cs="Arial"/>
          <w:b/>
          <w:sz w:val="24"/>
          <w:szCs w:val="24"/>
        </w:rPr>
      </w:pPr>
    </w:p>
    <w:p w14:paraId="2ED8A225" w14:textId="77777777" w:rsidR="00BD7FB0" w:rsidRPr="00EB0CE4" w:rsidRDefault="00BD7FB0" w:rsidP="00BD7FB0">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47D138C3" w14:textId="77777777" w:rsidR="00BD7FB0" w:rsidRPr="00EB0CE4" w:rsidRDefault="00BD7FB0" w:rsidP="00BD7FB0">
      <w:pPr>
        <w:spacing w:after="0" w:line="240" w:lineRule="auto"/>
        <w:jc w:val="both"/>
        <w:rPr>
          <w:rFonts w:ascii="Arial" w:eastAsia="Calibri" w:hAnsi="Arial" w:cs="Arial"/>
          <w:sz w:val="24"/>
          <w:szCs w:val="24"/>
        </w:rPr>
      </w:pPr>
    </w:p>
    <w:p w14:paraId="407B6A14" w14:textId="77777777" w:rsidR="00BD7FB0" w:rsidRDefault="00BD7FB0" w:rsidP="00BD7FB0">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tercero y la derogatoria del Artículo Sexto del Acuerdo No. 010 del 15 de agosto de 2017,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así mismo, establecer que los miembros de los Concejos Municipales no podrán actuar dentro de Juntas de carácter provinciales. </w:t>
      </w:r>
    </w:p>
    <w:p w14:paraId="59A167EB" w14:textId="77777777" w:rsidR="00BD7FB0" w:rsidRDefault="00BD7FB0" w:rsidP="00BD7FB0">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sidR="000B5E00">
        <w:rPr>
          <w:rFonts w:ascii="Arial" w:eastAsia="Calibri" w:hAnsi="Arial" w:cs="Arial"/>
          <w:lang w:eastAsia="en-US"/>
        </w:rPr>
        <w:t>; por consiguiente,</w:t>
      </w:r>
      <w:r w:rsidR="00E84F8B">
        <w:rPr>
          <w:rFonts w:ascii="Arial" w:eastAsia="Calibri" w:hAnsi="Arial" w:cs="Arial"/>
          <w:lang w:eastAsia="en-US"/>
        </w:rPr>
        <w:t xml:space="preserve"> </w:t>
      </w:r>
      <w:r>
        <w:rPr>
          <w:rFonts w:ascii="Arial" w:eastAsia="Calibri" w:hAnsi="Arial" w:cs="Arial"/>
          <w:lang w:eastAsia="en-US"/>
        </w:rPr>
        <w:t xml:space="preserve">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201C765E" w14:textId="77777777" w:rsidR="00BD7FB0" w:rsidRDefault="00BD7FB0" w:rsidP="00BD7FB0">
      <w:pPr>
        <w:pStyle w:val="NormalWeb"/>
        <w:jc w:val="both"/>
        <w:rPr>
          <w:rFonts w:ascii="Arial" w:eastAsia="Calibri" w:hAnsi="Arial" w:cs="Arial"/>
        </w:rPr>
      </w:pPr>
      <w:r>
        <w:rPr>
          <w:rFonts w:ascii="Arial" w:eastAsia="Calibri" w:hAnsi="Arial" w:cs="Arial"/>
        </w:rPr>
        <w:t xml:space="preserve">En el caso específico del Municipio de Betania, por medio del Acuerdo No. 010 del 15 de agosto de 2017,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7EF5BF5F" w14:textId="77777777" w:rsidR="00BD7FB0" w:rsidRPr="00B71681" w:rsidRDefault="00BD7FB0" w:rsidP="00BD7FB0">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 xml:space="preserve">En consecuencia de lo anteriormente expuesto y con el fin de que el Honorable Concejo Municipal del Municipio de Betania defina los montos a </w:t>
      </w:r>
      <w:r w:rsidR="00E84F8B">
        <w:rPr>
          <w:rFonts w:ascii="Arial" w:eastAsia="Calibri" w:hAnsi="Arial" w:cs="Arial"/>
          <w:sz w:val="24"/>
          <w:szCs w:val="24"/>
          <w:lang w:val="es-CO" w:eastAsia="es-CO"/>
        </w:rPr>
        <w:t>aportar</w:t>
      </w:r>
      <w:r>
        <w:rPr>
          <w:rFonts w:ascii="Arial" w:eastAsia="Calibri" w:hAnsi="Arial" w:cs="Arial"/>
          <w:sz w:val="24"/>
          <w:szCs w:val="24"/>
          <w:lang w:val="es-CO" w:eastAsia="es-CO"/>
        </w:rPr>
        <w:t>,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34BBADCD" w14:textId="77777777" w:rsidR="00BD7FB0" w:rsidRPr="00EB0CE4" w:rsidRDefault="00BD7FB0" w:rsidP="00BD7FB0">
      <w:pPr>
        <w:pStyle w:val="Sinespaciado"/>
        <w:jc w:val="both"/>
        <w:rPr>
          <w:rFonts w:ascii="Arial" w:hAnsi="Arial" w:cs="Arial"/>
          <w:sz w:val="24"/>
          <w:szCs w:val="24"/>
          <w:shd w:val="clear" w:color="auto" w:fill="FFFFFF"/>
        </w:rPr>
      </w:pPr>
    </w:p>
    <w:p w14:paraId="1F0768EB" w14:textId="77777777" w:rsidR="00A401FB" w:rsidRDefault="00BD7FB0" w:rsidP="00E84F8B">
      <w:pPr>
        <w:jc w:val="both"/>
      </w:pPr>
      <w:r>
        <w:rPr>
          <w:rFonts w:ascii="Arial" w:hAnsi="Arial" w:cs="Arial"/>
          <w:sz w:val="24"/>
          <w:szCs w:val="24"/>
          <w:shd w:val="clear" w:color="auto" w:fill="FFFFFF"/>
        </w:rPr>
        <w:t>Dicho monto ascendería a un monto aproximado de $</w:t>
      </w:r>
      <w:r w:rsidR="00E84F8B">
        <w:rPr>
          <w:rFonts w:ascii="Arial" w:hAnsi="Arial" w:cs="Arial"/>
          <w:sz w:val="24"/>
          <w:szCs w:val="24"/>
          <w:shd w:val="clear" w:color="auto" w:fill="FFFFFF"/>
        </w:rPr>
        <w:t>28.714.258</w:t>
      </w:r>
      <w:r>
        <w:rPr>
          <w:rFonts w:ascii="Arial" w:hAnsi="Arial" w:cs="Arial"/>
          <w:sz w:val="24"/>
          <w:szCs w:val="24"/>
          <w:shd w:val="clear" w:color="auto" w:fill="FFFFFF"/>
        </w:rPr>
        <w:t xml:space="preserve"> conforme a la totalidad de los ingresos corrientes anuales de libre destinación de la vigencia del 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sidR="00E84F8B">
        <w:rPr>
          <w:rFonts w:ascii="Arial" w:hAnsi="Arial" w:cs="Arial"/>
          <w:sz w:val="24"/>
          <w:szCs w:val="24"/>
          <w:shd w:val="clear" w:color="auto" w:fill="FFFFFF"/>
        </w:rPr>
        <w:t>Betania</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sidR="00E84F8B">
        <w:rPr>
          <w:rFonts w:ascii="Arial" w:hAnsi="Arial" w:cs="Arial"/>
          <w:sz w:val="24"/>
          <w:szCs w:val="24"/>
          <w:shd w:val="clear" w:color="auto" w:fill="FFFFFF"/>
        </w:rPr>
        <w:t xml:space="preserve">nforman la provincia. </w:t>
      </w:r>
    </w:p>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FB0"/>
    <w:rsid w:val="000B5E00"/>
    <w:rsid w:val="00463EBD"/>
    <w:rsid w:val="004F64C9"/>
    <w:rsid w:val="0057239A"/>
    <w:rsid w:val="008F2FF8"/>
    <w:rsid w:val="00A401FB"/>
    <w:rsid w:val="00BD7FB0"/>
    <w:rsid w:val="00E84F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80F13"/>
  <w15:chartTrackingRefBased/>
  <w15:docId w15:val="{F612DC53-CBD5-B54C-A31B-3C8C3E0CC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FB0"/>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D7FB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BD7FB0"/>
    <w:pPr>
      <w:ind w:left="708"/>
    </w:pPr>
    <w:rPr>
      <w:rFonts w:ascii="Calibri" w:eastAsia="Calibri" w:hAnsi="Calibri" w:cs="Times New Roman"/>
      <w:lang w:val="es-ES_tradnl"/>
    </w:rPr>
  </w:style>
  <w:style w:type="paragraph" w:styleId="Sinespaciado">
    <w:name w:val="No Spacing"/>
    <w:link w:val="SinespaciadoCar"/>
    <w:uiPriority w:val="1"/>
    <w:qFormat/>
    <w:rsid w:val="00BD7FB0"/>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BD7FB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BD7FB0"/>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BD7FB0"/>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8191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2025-03-01T10:57:00Z</dcterms:created>
  <dcterms:modified xsi:type="dcterms:W3CDTF">2025-03-01T10:57:00Z</dcterms:modified>
</cp:coreProperties>
</file>